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290" w:rsidRPr="001D5290" w:rsidRDefault="001D5290" w:rsidP="001D529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1D5290">
        <w:rPr>
          <w:rFonts w:ascii="Arial" w:eastAsia="Calibri" w:hAnsi="Arial" w:cs="Arial"/>
          <w:sz w:val="24"/>
          <w:szCs w:val="24"/>
        </w:rPr>
        <w:t>Приложение № 5</w:t>
      </w:r>
    </w:p>
    <w:p w:rsidR="001D5290" w:rsidRPr="001D5290" w:rsidRDefault="001D5290" w:rsidP="001D5290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1D5290">
        <w:rPr>
          <w:rFonts w:ascii="Arial" w:eastAsia="Calibri" w:hAnsi="Arial" w:cs="Arial"/>
          <w:sz w:val="24"/>
          <w:szCs w:val="24"/>
        </w:rPr>
        <w:t>к решению Совета депутатов городского округа Протвино</w:t>
      </w:r>
    </w:p>
    <w:p w:rsidR="001D5290" w:rsidRPr="001D5290" w:rsidRDefault="001D5290" w:rsidP="001D5290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1D5290">
        <w:rPr>
          <w:rFonts w:ascii="Arial" w:eastAsia="Calibri" w:hAnsi="Arial" w:cs="Arial"/>
          <w:sz w:val="24"/>
          <w:szCs w:val="24"/>
        </w:rPr>
        <w:t>от ____________ 2020 № ____________</w:t>
      </w:r>
      <w:r w:rsidRPr="001D5290">
        <w:rPr>
          <w:rFonts w:ascii="Arial" w:eastAsia="Calibri" w:hAnsi="Arial" w:cs="Arial"/>
          <w:color w:val="000000"/>
        </w:rPr>
        <w:t xml:space="preserve"> </w:t>
      </w:r>
    </w:p>
    <w:p w:rsidR="001D5290" w:rsidRPr="001D5290" w:rsidRDefault="001D5290" w:rsidP="001D5290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</w:p>
    <w:p w:rsidR="001D5290" w:rsidRPr="001D5290" w:rsidRDefault="001D5290" w:rsidP="001D5290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</w:rPr>
      </w:pPr>
      <w:r w:rsidRPr="001D5290">
        <w:rPr>
          <w:rFonts w:ascii="Arial" w:eastAsia="Calibri" w:hAnsi="Arial" w:cs="Arial"/>
          <w:color w:val="000000"/>
          <w:sz w:val="24"/>
        </w:rPr>
        <w:t>Расходы бюджета муниципального образования «Городской округ Протвино» за 2019 год</w:t>
      </w:r>
    </w:p>
    <w:p w:rsidR="001D5290" w:rsidRPr="001D5290" w:rsidRDefault="001D5290" w:rsidP="001D5290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</w:rPr>
      </w:pPr>
      <w:r w:rsidRPr="001D5290">
        <w:rPr>
          <w:rFonts w:ascii="Arial" w:eastAsia="Calibri" w:hAnsi="Arial" w:cs="Arial"/>
          <w:color w:val="000000"/>
          <w:sz w:val="24"/>
        </w:rPr>
        <w:t>по ведомственной структуре расходов</w:t>
      </w:r>
    </w:p>
    <w:p w:rsidR="001D5290" w:rsidRPr="001D5290" w:rsidRDefault="001D5290" w:rsidP="001D5290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1D5290">
        <w:rPr>
          <w:rFonts w:ascii="Arial" w:eastAsia="Calibri" w:hAnsi="Arial" w:cs="Arial"/>
          <w:color w:val="000000"/>
          <w:sz w:val="24"/>
        </w:rPr>
        <w:t>бюджета муниципального образования «Городской округ Протвино»</w:t>
      </w:r>
    </w:p>
    <w:p w:rsidR="001D5290" w:rsidRPr="001D5290" w:rsidRDefault="001D5290" w:rsidP="001D5290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  <w:proofErr w:type="spellStart"/>
      <w:r w:rsidRPr="001D5290">
        <w:rPr>
          <w:rFonts w:ascii="Arial" w:eastAsia="Calibri" w:hAnsi="Arial" w:cs="Arial"/>
          <w:color w:val="000000"/>
        </w:rPr>
        <w:t>тыс.руб</w:t>
      </w:r>
      <w:proofErr w:type="spellEnd"/>
      <w:r w:rsidRPr="001D5290">
        <w:rPr>
          <w:rFonts w:ascii="Arial" w:eastAsia="Calibri" w:hAnsi="Arial" w:cs="Arial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283"/>
        <w:gridCol w:w="566"/>
        <w:gridCol w:w="550"/>
        <w:gridCol w:w="341"/>
        <w:gridCol w:w="1238"/>
        <w:gridCol w:w="893"/>
        <w:gridCol w:w="1022"/>
        <w:gridCol w:w="893"/>
        <w:gridCol w:w="1025"/>
        <w:gridCol w:w="1294"/>
        <w:gridCol w:w="1079"/>
        <w:gridCol w:w="1025"/>
        <w:gridCol w:w="1294"/>
        <w:gridCol w:w="1079"/>
      </w:tblGrid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spellStart"/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 том числе </w:t>
            </w: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субвенции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 том числе </w:t>
            </w:r>
            <w:r w:rsidRPr="001D529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  <w:t>субвенции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по субвенциям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утвержденному плану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АДМИНИСТРАЦИЯ ГОРОДСКОГО ОКРУГА ПРОТВИНО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1 134 449,62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435 193,00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1 296 056,74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432 403,00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1 260 451,28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111,11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419 989,78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97,13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116 371,14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127 162,42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8 135,00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123 956,40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7 558,92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106,31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92,92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"Расходы  Администрации на решение вопросов местного значения"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88 826,00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94 045,90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8 125,00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92 266,85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7 558,92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106,31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93,03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«Цифровой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городской округ Протвино»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3 952,00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92 497,43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3 278,89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3 952,00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2 644,46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66,91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1 903,20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"Информационная безопасность"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Мероприятия в области информатики и использования информационных систем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D4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635,80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05 2 01 62670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переданного государственного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07 2 01 60680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Муниципальная программа «Архитектура и градостроительство городского округа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Протвинона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2017-2021 годы»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419,41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выполнение отдельных государственных полномочий в сфере архитектуры и градостроительства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419,41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 переданных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91,49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99,94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18 0 03 60710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59,35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Московской области и временно хранящихся в муниципальных архивах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681,12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85,57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681,12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85,57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25 0 01 60690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«Обеспечение деятельности и развитие Администрации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 Протвино»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83 519,00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5 755,00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87 281,90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4 182,00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85 961,56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102,92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83 006,90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82 002,62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Администрации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76 723,00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82 912,00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81 907,72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66 365,00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57 800,08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76,87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66 365,00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75 194,00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57 800,08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76,87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7 528,00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6 654,57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65,13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7 528,00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6 654,57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65,13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"Расходы на выполнение переданных государственных полномочий (за счет субвенций из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областного и федерального бюджетов)"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5 755,00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5 755,00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4 182,00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4 182,00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3 898,09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67,73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26 0 02 60830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108,48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2 777,00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2 777,00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2 625,07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2 625,07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82,78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2 562,00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2 363,05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92,23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43,02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26 0 04 00030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26 0 04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выборов депутатов Совета депутатов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1 218,14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1 781,27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городском округе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"Обеспечение готовности сил и средств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Протвинского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 органов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00920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99 0 00 00920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25 517,00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29 878,15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29 455,40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98,59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20 897,00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106,69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20 897,00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106,69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01 1 02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22 909,00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20 875,00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граждан качеством предоставления государственных  и муниципальных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S0650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S0650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02 S0650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«Управление муниципальным имуществом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2 473,94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2 244,72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1 017,79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1 017,79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72,70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09 0 01 00910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1 226,93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«Развитие системы информирования населения о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деятельности органов местного самоуправления городского округа Протвино Московской области" на 2017 – 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3 454,23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14 0 01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3 405,23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«Обеспечение деятельности и развитие Администрации городского округа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Протвино»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26 0 01 00090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679,24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2 246,94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26 0 00 00000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26 0 02 51180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9 163,00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9 163,00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8 521,92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6 121,56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6 665,00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6 121,56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91,85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6 225,00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6 225,00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5 833,01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: "Обеспечение готовности сил и средств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Протвинского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городского звена МОСЧС к предупреждению и ликвидации ЧС природного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техногенного характера"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5 801,43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5 801,43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5 342,76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5 331,81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казенных учреждений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5 324,00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5 342,76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5 331,81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487,24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92,81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487,24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92,81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 на 2017-2021 годы"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направлений расходов основного мероприятия подпрограммы муниципальной программы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03 2 01 01340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направлений расходов основного мероприятия подпрограммы муниципальной программы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2 400,37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"Обеспечение первичных мер пожарной безопасности на территории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03 3 01 01340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направлений расходов основного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23 0 02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1 095,87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46 710,20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121 753,20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119 532,45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255,90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2 255,32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2 255,31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102,89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76,93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расходов за проведение судебной экспертизы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6 384,14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«Развитие и функционирование дорожно-транспортного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комплекса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6 384,14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16 285,06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16 024,20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6 384,14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16 195,10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15 934,24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9 897,04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9 846,05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S1570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9 846,05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15 3 01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S1570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15 852,14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9 846,05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Поашение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кредиторской задолженности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01 К1590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15 3 02 01600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15 3 02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01600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36 516,00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95 266,45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93 317,94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255,55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97,95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«Комфортная городская среда»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24 354,83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05 1 02 06880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416,31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23 938,52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23 938,51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S2630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1 720,77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дворовых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S2740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22 217,74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34 016,00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69 932,12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66 998,61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«Содержание и ремонт дорог»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23 601,00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56 598,90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55 349,70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"Содержание, ремонт автомобильных дорог общего пользования местного значения"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23 601,00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56 598,90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55 349,70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15 1 01 01010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15 1 01 01010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15 1 01 01010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16 905,00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22 789,11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134,81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парковочного пространства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15 1 01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1 739,30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108,71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существующих и обустройство новых посадочных площадок с приобретением остановочных павильонов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15 1 01 01070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1 571,28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1 01 S0240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28 710,80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95,83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«Безопасность дорожного движения»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13 333,22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11 648,91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13 333,22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11 648,91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9 906,61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117,73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Нанесение дорожной разметки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15 2 01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02040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1 742,30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Проекта организации дорожного движения и ПКРТИ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1 684,31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979,54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979,52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обязательств МБУ "КВАР" прошлых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931,36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1 483,77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"Цифровой городской округ Протвино" на 2018-2022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1 483,77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1 483,77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1 472,46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Федеральный проект "Информационная инфраструктура"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D2 S0600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доступа к электронным сервисам цифровой инфраструктуры в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сфере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2 D6 S0940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7 001,20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6 462,54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6 462,54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92,31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28,37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потребительского рынка и услуг на территории городского округа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сфере развития потребительского рынка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04 0 01 01440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сферы бытовых услуг на территории городского округа Протвино 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сфере бытовых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04 0 03 01450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похоронного дела в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городском округе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Транспортировка умерших в морг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387,20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6 067,00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16 0 01 01610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4 999,99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4 999,99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16 0 02 01620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4 999,99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1 016,16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191,37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направлений расходов основного мероприятия подпрограммы муниципальной программы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17 0 05 01340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расходов за проведение судебной экспертизы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89 567,03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133 108,55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119 895,50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133,86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90,07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9 069,00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12 763,62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7 950,31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инженерной инфраструктуры и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территории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653,49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653,49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02 0 01 02510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02 0 01 02510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02 0 01 02510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общедомовых приборов учета энергоресурсов в МКД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02 0 01 02520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02 0 01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02520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02 0 01 02520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12 110,13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12 110,13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8 356,69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105,53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территории Московской области на 2014 – 2038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3 976,49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3 976,48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взносов в некоммерческий фонд капитального ремонта за муниципальные жилые (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соцнайм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05 3 01 05680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3 466,01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задолженности по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спецсчетам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предыдущих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342,32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151,83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05 3 01 05720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Содержание и ремонт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муниципальных помещений и общего имущества многоквартирных домов"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7 632,64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3 939,22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105,92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подпрограммы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2 660,91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2 395,14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79,84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05 3 02 05680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05 3 02 05680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05 3 02 05680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подъездов в многоквартирных домах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02 S0950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4 890,21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1 048,87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05 3 03 05670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инженерной инфраструктуры и </w:t>
            </w:r>
            <w:proofErr w:type="spellStart"/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  территории 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"Создание экономических условий для повышения эффективности работы организаций жилищно-коммунального хозяйства в городском округе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отдельных мероприятий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02 0 03 61430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02 0 03 61430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02 0 03 61430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18 351,00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80 498,03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101 993,93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93 594,19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116,27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91,76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Заключение договора о совместной деятельности по содержанию и благоустройству кладбища у деревни Нижняя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Вязовня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04 0 05 01410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60 801,50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99 502,35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«Комфортная городская среда»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19 447,34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архитектурно-планировочных концепций и проектов благоустройства общественных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05 1 01 02010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6 279,34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Комплексное благоустройство дворовых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05 1 02 05860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5 872,25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139,82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02 S1350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9 630,93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в рамках подготовки к празднованию юбилеев муниципальных образований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55558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1 F2 S1580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6 430,93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40 101,50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61 329,30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40 101,50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61 329,30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43 818,29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109,27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24 480,91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33 054,81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установка контейнерных площадок в соответствии с Регламентом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Демонтаж бетонных оснований контейнерных площадок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Акарицидная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обработка от клещей зеленой зоны города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коммунальной техники для нужд благоустройства городских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6 733,17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6 600,51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Обустройство площадки для выгула собак на территории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05 2 01 05890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566,88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и установка с ограждением уличной искусственной ёлки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744,30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схем санитарной очистки территории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05 2 01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05940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485,55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Подготовка оснований для детских игровых, спортивных площадок,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автогородка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установка освещения, камер  видеонаблюдения для детских игровых площадок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4 935,17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4 935,17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4 815,63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4 935,17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123,38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экспертно-консультационной услуги по проверке сметной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документации на устройство детской игровой площадки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05 2 01 05951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малых архитектурных форм на дворовых территориях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1 899,59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ограждений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тротуаров, пешеходных дорожек, лестниц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05 2 01 05980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6 485,07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5 806,95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89,34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05 2 01 60870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05 2 01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60870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3 688,00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713,69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19,35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18 725,71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"Светлый город"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05 4 01 02040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05 4 01 02040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05 4 01 02040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158,49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45,28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"Электроэнергия уличного освещения"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Оплата электроэнергии за уличное освещение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05 4 02 02580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11 175,22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11 038,91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05 4 03 01010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5 683,00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7 392,00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«Безопасность дорожного движения»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Приобретение и обустройство детского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автогородка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обучения детей безопасному поведению на дорогах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15 2 01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02060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15 2 01 02060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1 022,58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1 017,46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«Поддержка и развития СО НКО»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1 189,00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1 189,00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«Охрана окружающей среды»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06 1 01 06610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1 040,97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667 028,34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377 850,00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702 575,55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366 289,00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696 487,00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104,42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99,13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366 034,15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289 925,00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294 675,13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293 580,99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101,26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289 778,00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291 806,00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290 804,22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«Дошкольное образование»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289 778,00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291 806,00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290 804,22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"Финансовое обеспечение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289 728,00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291 256,00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290 324,22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100,21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118 869,00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118 869,00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119 469,00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89 313,00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89 823,00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89 823,00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100,57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29 556,00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29 646,00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29 646,00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отдельных мероприятий муниципальных программ в сфере образования на выплату заработной платы в муниципальных дошкольных организациях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07 1 02 01011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 дошкольного образования. Устранение предписаний надзорных органов.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51,35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Проведение текущего, капитального ремонта зданий,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периметровых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ограждений, замена оконных блоков, выполнение противопожарных и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антитерростических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мероприятий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60,28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804,76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60,28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07 1 02 01090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граждан на получение общедоступного и бесплатного дошкольного образования в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170 259,00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162 636,00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162 626,00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130 392,00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130 392,00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123 318,00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123 318,00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39 867,00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39 867,00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39 308,00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в форме дотаций на выплату заработной платы в муниципальных дошкольных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7 066,00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1 699,00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1 699,00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оборудования для дошкольных образовательных организаций муниципальных образований Московской области - победителей областного конкурса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 присвоение статуса Региональной инновационной площадки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04 S2130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87,27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«Доступная среда»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маломобильных групп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144,79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126,21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131,85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"Профилактика и предупреждение экстремистских проявлений"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23 0 03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393,52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332,25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262,65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2 330,82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2 318,30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487,48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487,48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487,48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муниципальным учреждениям для возврата средств по акту проверки Контрольно-счетной палаты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1 830,82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287 781,34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309 508,95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304 717,61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105,89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202 934,66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99,89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282 320,00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282 320,00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282 220,00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207 118,00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289 434,11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203 155,00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276 944,13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95,68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71 195,00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пунктов проведения экзаменов (ППЭ)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07 2 02 01030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3 515,11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3 050,42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работы городского методического объединения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07 2 02 01070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07 2 02 01070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07 2 02 01070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граждан на получение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191 252,00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191 252,00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191 231,40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191 231,40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07 2 02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192 787,00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191 185,82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191 181,77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49,63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07 2 02 62220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14 331,00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11 903,00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11 703,26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в форме дотаций на выплату заработной платы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07 2 02 65010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10 211,00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 "Инвестиционного развития городского округа Протвино как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наукограда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 на 2019-2025 годы"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15 679,36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"Осуществление мероприятий по реализации стратегий социально-экономического развития городского округа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20 0 03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наукоградов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наукоградов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наукоградов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03 L5250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479,34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15 465,40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14 914,53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3 111,47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Основное мероприятие: "Мероприятия по обеспечению освоения средств, выделенных городу как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наукограду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Российской Федерации"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213,96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20 0 04 03250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проектно-сметной документации для проведения ремонтов муниципальных учреждений и зданий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20 0 04 04250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20 0 04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04250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4 395,48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1 799,04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39,98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40,93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4 395,48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1 044,02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23,75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4 106,48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755,02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4 106,48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755,02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4 106,48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755,02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 кредиторской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задолженности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23 0 03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К1350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Дополнительное образование детей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61 914,00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69 611,47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69 539,93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112,32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03 1 04 01340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69 286,97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69 286,97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"Реализация комплекса мер, обеспечивающих развитие системы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дополнительного образования детей"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69 156,72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69 286,97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61 609,00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65 107,72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65 106,95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отдельных мероприятий муниципальных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07 3 01 61430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4 049,00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«Доступная среда»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19 2 00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2018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12 338,00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14 036,00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13 972,34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113,25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99,55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10 012,00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10 123,00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10 122,95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9 037,00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69,75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12 0 02 01340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"Организация временного трудоустройства несовершеннолетних в летний период, в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путём создания временных рабочих мест"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12 0 03 07720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12 0 04 01340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"Формирование позитивного отношения общества к военной службе и положительной мотивации у молодых людей относительно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прохождения военной службы по контракту"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12 0 05 01340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мероприятие: "Создание условий для обеспечения прав детей и подростков от 7 до 15 лет, проживающих на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отдыха детей в каникулярное время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3 743,00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3 679,39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170,66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986,38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934,04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986,38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934,04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2 756,62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2 745,35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19 1 01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S2190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2 138,76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2 127,49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 01 S2190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617,86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145,83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85,78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23 0 01 01340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23 0 01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23 0 03 01340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15 070,00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14 744,00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14 676,13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97,39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95,08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14 744,00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14 676,13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«Дошкольное образование»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473,49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95,08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«Обеспечивающая подпрограмма"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14 597,00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14 246,00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14 202,64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Методическая работа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07 4 02 07920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67 323,91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59 431,64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59 242,89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67 323,91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59 431,64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59 242,89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99,68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67 105,91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59 213,64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59 486,67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67 105,91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59 213,64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59 030,90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87,97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деятельности муниципальных учреждений культуры"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65 805,91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57 913,64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57 913,63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08 1 01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57 005,71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57 005,71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57 189,85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13 944,42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14 128,57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14 128,56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43 061,29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и текущий ремонты муниципальных учреждений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08 1 01 01070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Поддержка отрасли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08 1 01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L5190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01 L5190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1 351,24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1 117,27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1 117,27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85,94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8,16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97,98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08 1 04 01020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963,01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«Доступная среда»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среды в муниципальных учреждениях образования, культуры,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19 2 01 10270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62,10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62,10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99 0 00 62080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62080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6 486,00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4 027,96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62,10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44 574,00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40 426,00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49 680,73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45 593,00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8,31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39 443,05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97,57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86,51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26 0 00 00000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26 0 03 00040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Социальные выплаты гражданам, кроме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26 0 03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24 574,00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28 313,73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25 104,77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102,16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88,67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88,62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«Поддержка и развития СОНКО»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некоммерческим организациям ( за исключением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19 3 01 10040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26 0 00 00000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"Расходы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26 0 02 00000 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24 398,00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28 198,00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24 989,04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88,62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189,64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Социальное обеспечение и иные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26 0 02 61410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27 980,00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24 799,40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102,43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88,63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16 028,00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16 028,00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17 395,00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17 395,00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14 454,02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83,09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14 454,01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83,09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«Дошкольное образование»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13 050,00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10 109,58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77,47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Оплата банковских и почтовых услуг по перечислению компенсации родительской платы за присмотр и уход за детьми, осваивающими образовательные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58,60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07 1 02 62140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07 1 02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62140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13 637,00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12 921,00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10 033,98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73,58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77,66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числа детей-сирот и детей, оставшихся без попечения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родителей,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10 1 01 60820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2 254,00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4 345,00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4 344,43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71 240,00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75 331,91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75 298,08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106,75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21 717,00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23 182,92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20 951,00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22 416,92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а также проведение тестирования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выполнения нормативов испытаний (тестов) комплекса ГТО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4 806,33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4 805,77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336,07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4 806,33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4 805,77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406,93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"Создание условий для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основания, приобретение и установка площадок для занятий силовой гимнастикой (</w:t>
            </w:r>
            <w:proofErr w:type="spellStart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воркаут</w:t>
            </w:r>
            <w:proofErr w:type="spellEnd"/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в городском округе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11 0 03 01130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объектов спортивной инфраструктуры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спортивно-технологическим оборудованием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 0 P5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52280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52280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48 093,00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47 342,66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47 309,40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98,37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48 093,00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46 992,66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46 959,40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городских мероприятий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111,85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11 0 01 01020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45 793,00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19 483,00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11 0 02 01010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26 310,00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"Модернизация материально-технической базы объектов физической культуры и спорта"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и текущий ремонты объектов спорта городского округа Протвино, закрепленных на праве оперативного управления за подведомственными учреждениями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11 0 05 01040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Приобретение спортивного оборудования и инвентаря для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приведения организаций спортивной подготовки в нормативное состояние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0 P5 52290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380,68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99 0 00 04400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24 0 03 00060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6 936,99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СОВЕТ ДЕПУТАТОВ ГОРОДСКОГО ОКРУГА ПРОТВИНО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7 574,00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7 159,15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103,22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94,52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6 936,00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7 574,00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7 159,15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103,22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94,52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99 0 00 98100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1 762,00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Совета депутатов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5 174,00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6 956,00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6 541,22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126,42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6 297,29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130,35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6 613,00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6 297,29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130,35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99 0 00 98030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КОНТРОЛЬНО-СЧЕТНАЯ ПАЛАТА ГОРОДСКОГО ОКРУГА ПРОТВИНО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99 0 00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4 231,00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4 202,84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3 794,23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119,13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3 808,00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3 794,23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119,13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407,79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407,79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99 0 00 98020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5290" w:rsidRPr="001D5290" w:rsidTr="001D5290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D5290" w:rsidRPr="001D5290" w:rsidRDefault="001D5290" w:rsidP="001D5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1 144 993,62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435 193,00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1 307 861,74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432 403,00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1 271 813,27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111,08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419 989,78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96,51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D5290" w:rsidRPr="001D5290" w:rsidRDefault="001D5290" w:rsidP="001D52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97,13</w:t>
            </w:r>
          </w:p>
        </w:tc>
      </w:tr>
    </w:tbl>
    <w:p w:rsidR="001D5290" w:rsidRPr="001D5290" w:rsidRDefault="001D5290" w:rsidP="001D5290">
      <w:pPr>
        <w:spacing w:after="0" w:line="240" w:lineRule="auto"/>
        <w:jc w:val="right"/>
        <w:rPr>
          <w:rFonts w:ascii="Arial" w:eastAsia="Calibri" w:hAnsi="Arial" w:cs="Arial"/>
          <w:color w:val="000000"/>
        </w:rPr>
      </w:pPr>
    </w:p>
    <w:p w:rsidR="00507BB4" w:rsidRDefault="00507BB4">
      <w:bookmarkStart w:id="0" w:name="_GoBack"/>
      <w:bookmarkEnd w:id="0"/>
    </w:p>
    <w:sectPr w:rsidR="00507BB4" w:rsidSect="001D5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zhits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290"/>
    <w:rsid w:val="001D5290"/>
    <w:rsid w:val="0050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DB815-F4F9-4ED8-AD46-5E2E6848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D5290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D5290"/>
    <w:pPr>
      <w:keepNext/>
      <w:spacing w:after="0" w:line="240" w:lineRule="auto"/>
      <w:ind w:left="567" w:firstLine="567"/>
      <w:outlineLvl w:val="3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D52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1D529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D5290"/>
  </w:style>
  <w:style w:type="character" w:styleId="a3">
    <w:name w:val="Hyperlink"/>
    <w:basedOn w:val="a0"/>
    <w:uiPriority w:val="99"/>
    <w:semiHidden/>
    <w:unhideWhenUsed/>
    <w:rsid w:val="001D5290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5290"/>
    <w:rPr>
      <w:rFonts w:ascii="Times New Roman" w:hAnsi="Times New Roman" w:cs="Times New Roman" w:hint="default"/>
      <w:color w:val="800080"/>
      <w:u w:val="single"/>
    </w:rPr>
  </w:style>
  <w:style w:type="paragraph" w:customStyle="1" w:styleId="msonormal0">
    <w:name w:val="msonormal"/>
    <w:basedOn w:val="a"/>
    <w:rsid w:val="001D5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D52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D529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D529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1D52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Title"/>
    <w:basedOn w:val="a"/>
    <w:link w:val="aa"/>
    <w:uiPriority w:val="99"/>
    <w:qFormat/>
    <w:rsid w:val="001D5290"/>
    <w:pPr>
      <w:spacing w:before="120" w:after="0" w:line="240" w:lineRule="auto"/>
      <w:jc w:val="center"/>
    </w:pPr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1D5290"/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D5290"/>
    <w:pPr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D5290"/>
    <w:rPr>
      <w:rFonts w:ascii="Arial" w:eastAsia="Calibri" w:hAnsi="Arial" w:cs="Arial"/>
      <w:sz w:val="18"/>
      <w:szCs w:val="18"/>
    </w:rPr>
  </w:style>
  <w:style w:type="paragraph" w:styleId="ad">
    <w:name w:val="List Paragraph"/>
    <w:basedOn w:val="a"/>
    <w:uiPriority w:val="99"/>
    <w:qFormat/>
    <w:rsid w:val="001D529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1D5290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1D5290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1D5290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D5290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1D529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5290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D5290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1D5290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D5290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1D52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1D529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D5290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D5290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D5290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1D52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1D5290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1D5290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1D5290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D5290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1D5290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1D5290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1D5290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1D5290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1D52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1D529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1D5290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1D5290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1D52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1D52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1D52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1D52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D52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1D529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locked/>
    <w:rsid w:val="001D529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137</Pages>
  <Words>20519</Words>
  <Characters>116963</Characters>
  <Application>Microsoft Office Word</Application>
  <DocSecurity>0</DocSecurity>
  <Lines>974</Lines>
  <Paragraphs>274</Paragraphs>
  <ScaleCrop>false</ScaleCrop>
  <Company>Администрация городского округа Протвино</Company>
  <LinksUpToDate>false</LinksUpToDate>
  <CharactersWithSpaces>137208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2020-07-24T13:06:00Z</dcterms:created>
  <dcterms:modified xsi:type="dcterms:W3CDTF">2020-07-24T13:07:00Z</dcterms:modified>
</cp:coreProperties>
</file>